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F3E28" w14:textId="77777777" w:rsidR="00EC2B9E" w:rsidRPr="00527206" w:rsidRDefault="0069720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527206">
        <w:rPr>
          <w:rFonts w:ascii="Arial"/>
          <w:color w:val="FF0000"/>
          <w:sz w:val="2"/>
          <w:lang w:val="it-IT"/>
        </w:rPr>
        <w:t xml:space="preserve"> </w:t>
      </w:r>
    </w:p>
    <w:p w14:paraId="156EDD48" w14:textId="3C8C6721" w:rsidR="00EC2B9E" w:rsidRDefault="00EC2B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2BCD4D" w14:textId="77777777" w:rsidR="00EC2B9E" w:rsidRDefault="00697201">
      <w:pPr>
        <w:framePr w:w="9038" w:wrap="auto" w:hAnchor="text" w:x="1551" w:y="1411"/>
        <w:widowControl w:val="0"/>
        <w:autoSpaceDE w:val="0"/>
        <w:autoSpaceDN w:val="0"/>
        <w:spacing w:before="0" w:after="0" w:line="287" w:lineRule="exact"/>
        <w:ind w:left="22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Information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on </w:t>
      </w:r>
      <w:r>
        <w:rPr>
          <w:rFonts w:ascii="Times New Roman"/>
          <w:b/>
          <w:color w:val="000000"/>
          <w:spacing w:val="1"/>
          <w:sz w:val="26"/>
        </w:rPr>
        <w:t>the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protection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of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individuals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with reference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to </w:t>
      </w:r>
      <w:r>
        <w:rPr>
          <w:rFonts w:ascii="Times New Roman"/>
          <w:b/>
          <w:color w:val="000000"/>
          <w:spacing w:val="1"/>
          <w:sz w:val="26"/>
        </w:rPr>
        <w:t xml:space="preserve">the </w:t>
      </w:r>
      <w:r>
        <w:rPr>
          <w:rFonts w:ascii="Times New Roman"/>
          <w:b/>
          <w:color w:val="000000"/>
          <w:sz w:val="26"/>
        </w:rPr>
        <w:t>processing of</w:t>
      </w:r>
    </w:p>
    <w:p w14:paraId="006FDB05" w14:textId="77777777" w:rsidR="00EC2B9E" w:rsidRDefault="00697201">
      <w:pPr>
        <w:framePr w:w="9038" w:wrap="auto" w:hAnchor="text" w:x="1551" w:y="141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personal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data for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the issuance </w:t>
      </w:r>
      <w:r>
        <w:rPr>
          <w:rFonts w:ascii="Times New Roman"/>
          <w:b/>
          <w:color w:val="000000"/>
          <w:spacing w:val="2"/>
          <w:sz w:val="26"/>
        </w:rPr>
        <w:t>of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an entry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visa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in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Italy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and </w:t>
      </w:r>
      <w:r>
        <w:rPr>
          <w:rFonts w:ascii="Times New Roman"/>
          <w:b/>
          <w:color w:val="000000"/>
          <w:spacing w:val="2"/>
          <w:sz w:val="26"/>
        </w:rPr>
        <w:t>in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the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Schengen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area</w:t>
      </w:r>
    </w:p>
    <w:p w14:paraId="5E31EC56" w14:textId="77777777" w:rsidR="00EC2B9E" w:rsidRDefault="00697201">
      <w:pPr>
        <w:framePr w:w="9038" w:wrap="auto" w:hAnchor="text" w:x="1551" w:y="1411"/>
        <w:widowControl w:val="0"/>
        <w:autoSpaceDE w:val="0"/>
        <w:autoSpaceDN w:val="0"/>
        <w:spacing w:before="11" w:after="0" w:line="287" w:lineRule="exact"/>
        <w:ind w:left="665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(General Data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Protection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Regulation/GDPR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(EU) 2016/679, art.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13)</w:t>
      </w:r>
    </w:p>
    <w:p w14:paraId="3C448ED0" w14:textId="77777777" w:rsidR="00EC2B9E" w:rsidRDefault="00697201">
      <w:pPr>
        <w:framePr w:w="9873" w:wrap="auto" w:hAnchor="text" w:x="1133" w:y="26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Times New Roman"/>
          <w:color w:val="000000"/>
          <w:sz w:val="26"/>
        </w:rPr>
        <w:t>processing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>personal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>required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for</w:t>
      </w:r>
      <w:r>
        <w:rPr>
          <w:rFonts w:ascii="Times New Roman"/>
          <w:color w:val="000000"/>
          <w:spacing w:val="-11"/>
          <w:sz w:val="26"/>
        </w:rPr>
        <w:t xml:space="preserve"> </w:t>
      </w:r>
      <w:r>
        <w:rPr>
          <w:rFonts w:ascii="Times New Roman"/>
          <w:color w:val="000000"/>
          <w:sz w:val="26"/>
        </w:rPr>
        <w:t>issuing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an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entry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Italy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>Schengen</w:t>
      </w:r>
    </w:p>
    <w:p w14:paraId="2D279243" w14:textId="77777777" w:rsidR="00EC2B9E" w:rsidRDefault="00697201">
      <w:pPr>
        <w:framePr w:w="9873" w:wrap="auto" w:hAnchor="text" w:x="1133" w:y="260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area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will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conform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principles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lawfulness,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correctness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transparency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in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order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to</w:t>
      </w:r>
    </w:p>
    <w:p w14:paraId="6222DFDE" w14:textId="77777777" w:rsidR="00EC2B9E" w:rsidRDefault="00697201">
      <w:pPr>
        <w:framePr w:w="9873" w:wrap="auto" w:hAnchor="text" w:x="1133" w:y="260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protect the fundamental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rights and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freedoms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of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natural persons.</w:t>
      </w:r>
    </w:p>
    <w:p w14:paraId="6EF32515" w14:textId="77777777" w:rsidR="00EC2B9E" w:rsidRDefault="00697201">
      <w:pPr>
        <w:framePr w:w="9754" w:wrap="auto" w:hAnchor="text" w:x="1133" w:y="38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To this end,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the </w:t>
      </w:r>
      <w:r>
        <w:rPr>
          <w:rFonts w:ascii="Times New Roman"/>
          <w:color w:val="000000"/>
          <w:sz w:val="26"/>
        </w:rPr>
        <w:t>following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information is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provided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in accordance to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article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13 of </w:t>
      </w:r>
      <w:r>
        <w:rPr>
          <w:rFonts w:ascii="Times New Roman"/>
          <w:color w:val="000000"/>
          <w:spacing w:val="1"/>
          <w:sz w:val="26"/>
        </w:rPr>
        <w:t>the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GDPR:</w:t>
      </w:r>
    </w:p>
    <w:p w14:paraId="00E283E1" w14:textId="77777777" w:rsidR="00EC2B9E" w:rsidRDefault="00697201">
      <w:pPr>
        <w:framePr w:w="370" w:wrap="auto" w:hAnchor="text" w:x="1133" w:y="440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1</w:t>
      </w:r>
    </w:p>
    <w:p w14:paraId="0CE9FBEC" w14:textId="77777777" w:rsidR="00EC2B9E" w:rsidRDefault="00697201">
      <w:pPr>
        <w:framePr w:w="1992" w:wrap="auto" w:hAnchor="text" w:x="1262" w:y="440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. Data Controller</w:t>
      </w:r>
    </w:p>
    <w:p w14:paraId="07725485" w14:textId="77777777" w:rsidR="00EC2B9E" w:rsidRDefault="00697201">
      <w:pPr>
        <w:framePr w:w="9877" w:wrap="auto" w:hAnchor="text" w:x="1133" w:y="47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/>
          <w:color w:val="000000"/>
          <w:sz w:val="26"/>
        </w:rPr>
        <w:t>Controller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is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/>
          <w:color w:val="000000"/>
          <w:sz w:val="26"/>
        </w:rPr>
        <w:t>Ministry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/>
          <w:color w:val="000000"/>
          <w:sz w:val="26"/>
        </w:rPr>
        <w:t>Foreign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/>
          <w:color w:val="000000"/>
          <w:sz w:val="26"/>
        </w:rPr>
        <w:t>Affairs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/>
          <w:color w:val="000000"/>
          <w:sz w:val="26"/>
        </w:rPr>
        <w:t>International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/>
          <w:color w:val="000000"/>
          <w:sz w:val="26"/>
        </w:rPr>
        <w:t>Cooperation</w:t>
      </w:r>
    </w:p>
    <w:p w14:paraId="482131BE" w14:textId="77777777" w:rsidR="00EC2B9E" w:rsidRDefault="00697201">
      <w:pPr>
        <w:framePr w:w="9877" w:wrap="auto" w:hAnchor="text" w:x="1133" w:y="47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(MFAIC)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Italian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Republic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which,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this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specific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case,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operates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via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Embassy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</w:p>
    <w:p w14:paraId="3C7E29CA" w14:textId="68FD36EA" w:rsidR="00EC2B9E" w:rsidRDefault="00697201">
      <w:pPr>
        <w:framePr w:w="9877" w:wrap="auto" w:hAnchor="text" w:x="1133" w:y="470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i/>
          <w:color w:val="000000"/>
          <w:sz w:val="26"/>
        </w:rPr>
      </w:pPr>
      <w:r>
        <w:rPr>
          <w:rFonts w:ascii="Times New Roman"/>
          <w:color w:val="000000"/>
          <w:sz w:val="26"/>
        </w:rPr>
        <w:t>Italy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12"/>
          <w:sz w:val="26"/>
        </w:rPr>
        <w:t xml:space="preserve"> </w:t>
      </w:r>
      <w:r w:rsidR="0082279C">
        <w:rPr>
          <w:rFonts w:ascii="Times New Roman"/>
          <w:color w:val="000000"/>
          <w:sz w:val="26"/>
        </w:rPr>
        <w:t>Ashgabat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(mailing</w:t>
      </w:r>
      <w:r>
        <w:rPr>
          <w:rFonts w:ascii="Times New Roman"/>
          <w:color w:val="000000"/>
          <w:spacing w:val="9"/>
          <w:sz w:val="26"/>
        </w:rPr>
        <w:t xml:space="preserve"> </w:t>
      </w:r>
      <w:proofErr w:type="gramStart"/>
      <w:r>
        <w:rPr>
          <w:rFonts w:ascii="Times New Roman"/>
          <w:color w:val="000000"/>
          <w:sz w:val="26"/>
        </w:rPr>
        <w:t>address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:</w:t>
      </w:r>
      <w:proofErr w:type="gramEnd"/>
      <w:r>
        <w:rPr>
          <w:rFonts w:ascii="Times New Roman"/>
          <w:color w:val="000000"/>
          <w:spacing w:val="13"/>
          <w:sz w:val="26"/>
        </w:rPr>
        <w:t xml:space="preserve"> </w:t>
      </w:r>
      <w:r w:rsidR="00C66045" w:rsidRPr="00C66045">
        <w:rPr>
          <w:rFonts w:ascii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139/a </w:t>
      </w:r>
      <w:proofErr w:type="spellStart"/>
      <w:r w:rsidR="00C66045" w:rsidRPr="00C66045">
        <w:rPr>
          <w:rFonts w:ascii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>Azady</w:t>
      </w:r>
      <w:proofErr w:type="spellEnd"/>
      <w:r w:rsidR="00C66045" w:rsidRPr="00C66045">
        <w:rPr>
          <w:rFonts w:ascii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 Street Ashgabat</w:t>
      </w:r>
      <w:r w:rsidRPr="00C66045">
        <w:rPr>
          <w:rFonts w:ascii="Times New Roman"/>
          <w:i/>
          <w:color w:val="000000"/>
          <w:sz w:val="24"/>
          <w:szCs w:val="24"/>
        </w:rPr>
        <w:t>;</w:t>
      </w:r>
      <w:r>
        <w:rPr>
          <w:rFonts w:ascii="Times New Roman"/>
          <w:i/>
          <w:color w:val="000000"/>
          <w:spacing w:val="14"/>
          <w:sz w:val="26"/>
        </w:rPr>
        <w:t xml:space="preserve"> </w:t>
      </w:r>
      <w:proofErr w:type="spellStart"/>
      <w:r>
        <w:rPr>
          <w:rFonts w:ascii="Times New Roman"/>
          <w:i/>
          <w:color w:val="000000"/>
          <w:sz w:val="26"/>
        </w:rPr>
        <w:t>telephon</w:t>
      </w:r>
      <w:proofErr w:type="spellEnd"/>
      <w:r>
        <w:rPr>
          <w:rFonts w:ascii="Times New Roman"/>
          <w:i/>
          <w:color w:val="000000"/>
          <w:sz w:val="26"/>
        </w:rPr>
        <w:t>:</w:t>
      </w:r>
      <w:r w:rsidR="00C66045">
        <w:rPr>
          <w:rFonts w:ascii="Times New Roman"/>
          <w:i/>
          <w:color w:val="000000"/>
          <w:sz w:val="26"/>
        </w:rPr>
        <w:t>+99312369212</w:t>
      </w:r>
    </w:p>
    <w:p w14:paraId="1CB518F9" w14:textId="66D7EE26" w:rsidR="00EC2B9E" w:rsidRPr="00C66045" w:rsidRDefault="00697201">
      <w:pPr>
        <w:framePr w:w="8010" w:wrap="auto" w:hAnchor="text" w:x="1262" w:y="559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C66045">
        <w:rPr>
          <w:rFonts w:ascii="Times New Roman"/>
          <w:i/>
          <w:color w:val="000000"/>
          <w:sz w:val="26"/>
        </w:rPr>
        <w:t xml:space="preserve"> email</w:t>
      </w:r>
      <w:hyperlink r:id="rId4" w:history="1">
        <w:r w:rsidRPr="00C66045">
          <w:rPr>
            <w:rFonts w:ascii="Times New Roman"/>
            <w:i/>
            <w:color w:val="000000"/>
            <w:sz w:val="26"/>
          </w:rPr>
          <w:t>:</w:t>
        </w:r>
      </w:hyperlink>
      <w:hyperlink r:id="rId5" w:history="1">
        <w:r w:rsidRPr="00C66045">
          <w:rPr>
            <w:rFonts w:ascii="Times New Roman"/>
            <w:i/>
            <w:color w:val="000000"/>
            <w:sz w:val="26"/>
          </w:rPr>
          <w:t xml:space="preserve"> </w:t>
        </w:r>
      </w:hyperlink>
      <w:hyperlink r:id="rId6" w:history="1">
        <w:r w:rsidR="00C66045" w:rsidRPr="00C66045">
          <w:rPr>
            <w:rFonts w:ascii="Times New Roman"/>
            <w:i/>
            <w:color w:val="0563C1"/>
            <w:sz w:val="26"/>
            <w:u w:val="single"/>
          </w:rPr>
          <w:t>ashgabat.visti@e</w:t>
        </w:r>
        <w:r w:rsidR="00C66045">
          <w:rPr>
            <w:rFonts w:ascii="Times New Roman"/>
            <w:i/>
            <w:color w:val="0563C1"/>
            <w:sz w:val="26"/>
            <w:u w:val="single"/>
          </w:rPr>
          <w:t>steri.it</w:t>
        </w:r>
      </w:hyperlink>
      <w:hyperlink r:id="rId7" w:history="1">
        <w:r w:rsidRPr="00C66045">
          <w:rPr>
            <w:rFonts w:ascii="Times New Roman"/>
            <w:i/>
            <w:color w:val="000000"/>
            <w:sz w:val="26"/>
          </w:rPr>
          <w:t>;</w:t>
        </w:r>
      </w:hyperlink>
      <w:hyperlink r:id="rId8" w:history="1">
        <w:r w:rsidRPr="00C66045">
          <w:rPr>
            <w:rFonts w:ascii="Times New Roman"/>
            <w:i/>
            <w:color w:val="000000"/>
            <w:sz w:val="26"/>
          </w:rPr>
          <w:t xml:space="preserve"> </w:t>
        </w:r>
      </w:hyperlink>
      <w:hyperlink r:id="rId9" w:history="1">
        <w:r w:rsidRPr="00C66045">
          <w:rPr>
            <w:rFonts w:ascii="Times New Roman"/>
            <w:i/>
            <w:color w:val="000000"/>
            <w:sz w:val="26"/>
          </w:rPr>
          <w:t>pec:</w:t>
        </w:r>
      </w:hyperlink>
      <w:hyperlink r:id="rId10" w:history="1">
        <w:r w:rsidRPr="00C66045">
          <w:rPr>
            <w:rFonts w:ascii="Times New Roman"/>
            <w:i/>
            <w:color w:val="000000"/>
            <w:spacing w:val="3"/>
            <w:sz w:val="26"/>
          </w:rPr>
          <w:t xml:space="preserve"> </w:t>
        </w:r>
      </w:hyperlink>
      <w:hyperlink r:id="rId11" w:history="1">
        <w:r w:rsidR="00C66045" w:rsidRPr="00B96C78">
          <w:rPr>
            <w:rStyle w:val="Collegamentoipertestuale"/>
            <w:rFonts w:ascii="Times New Roman"/>
            <w:i/>
            <w:sz w:val="26"/>
          </w:rPr>
          <w:t>amb.ashagabat@</w:t>
        </w:r>
      </w:hyperlink>
      <w:r w:rsidR="005052A3">
        <w:rPr>
          <w:rFonts w:ascii="Times New Roman"/>
          <w:i/>
          <w:color w:val="0563C1"/>
          <w:sz w:val="26"/>
          <w:u w:val="single"/>
        </w:rPr>
        <w:t>cert.esteri.it</w:t>
      </w:r>
      <w:hyperlink r:id="rId12" w:history="1">
        <w:r w:rsidRPr="00C66045">
          <w:rPr>
            <w:rFonts w:ascii="Times New Roman"/>
            <w:color w:val="000000"/>
            <w:sz w:val="26"/>
          </w:rPr>
          <w:t>).</w:t>
        </w:r>
      </w:hyperlink>
    </w:p>
    <w:p w14:paraId="6A8BD0D6" w14:textId="77777777" w:rsidR="00EC2B9E" w:rsidRDefault="00697201">
      <w:pPr>
        <w:framePr w:w="370" w:wrap="auto" w:hAnchor="text" w:x="1133" w:y="61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14:paraId="10D78D6B" w14:textId="77777777" w:rsidR="00EC2B9E" w:rsidRDefault="00697201">
      <w:pPr>
        <w:framePr w:w="2809" w:wrap="auto" w:hAnchor="text" w:x="1262" w:y="61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 Data Protection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Officer</w:t>
      </w:r>
    </w:p>
    <w:p w14:paraId="3858F606" w14:textId="77777777" w:rsidR="00EC2B9E" w:rsidRDefault="00697201">
      <w:pPr>
        <w:framePr w:w="9874" w:wrap="auto" w:hAnchor="text" w:x="1133" w:y="64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For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inquiries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or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complaints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on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privacy,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subject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may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/>
          <w:color w:val="000000"/>
          <w:sz w:val="26"/>
        </w:rPr>
        <w:t>contact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MFAIC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</w:p>
    <w:p w14:paraId="47E307D7" w14:textId="77777777" w:rsidR="00EC2B9E" w:rsidRDefault="00697201">
      <w:pPr>
        <w:framePr w:w="9874" w:wrap="auto" w:hAnchor="text" w:x="1133" w:y="649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Protection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Officer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(DPO),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z w:val="26"/>
        </w:rPr>
        <w:t>(mailing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z w:val="26"/>
        </w:rPr>
        <w:t>address: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Ministry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z w:val="26"/>
        </w:rPr>
        <w:t>Foreign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Affairs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International</w:t>
      </w:r>
    </w:p>
    <w:p w14:paraId="6BB09DC4" w14:textId="77777777" w:rsidR="00EC2B9E" w:rsidRPr="00527206" w:rsidRDefault="00697201">
      <w:pPr>
        <w:framePr w:w="9874" w:wrap="auto" w:hAnchor="text" w:x="1133" w:y="649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it-IT"/>
        </w:rPr>
      </w:pPr>
      <w:proofErr w:type="spellStart"/>
      <w:r w:rsidRPr="00527206">
        <w:rPr>
          <w:rFonts w:ascii="Times New Roman"/>
          <w:color w:val="000000"/>
          <w:sz w:val="26"/>
          <w:lang w:val="it-IT"/>
        </w:rPr>
        <w:t>Cooperation</w:t>
      </w:r>
      <w:proofErr w:type="spellEnd"/>
      <w:r w:rsidRPr="00527206">
        <w:rPr>
          <w:rFonts w:ascii="Times New Roman"/>
          <w:color w:val="000000"/>
          <w:sz w:val="26"/>
          <w:lang w:val="it-IT"/>
        </w:rPr>
        <w:t>,</w:t>
      </w:r>
      <w:r w:rsidRPr="00527206">
        <w:rPr>
          <w:rFonts w:ascii="Times New Roman"/>
          <w:color w:val="000000"/>
          <w:spacing w:val="105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Piazzale</w:t>
      </w:r>
      <w:r w:rsidRPr="00527206">
        <w:rPr>
          <w:rFonts w:ascii="Times New Roman"/>
          <w:color w:val="000000"/>
          <w:spacing w:val="108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della</w:t>
      </w:r>
      <w:r w:rsidRPr="00527206">
        <w:rPr>
          <w:rFonts w:ascii="Times New Roman"/>
          <w:color w:val="000000"/>
          <w:spacing w:val="105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Farnesina</w:t>
      </w:r>
      <w:r w:rsidRPr="00527206">
        <w:rPr>
          <w:rFonts w:ascii="Times New Roman"/>
          <w:color w:val="000000"/>
          <w:spacing w:val="105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1,</w:t>
      </w:r>
      <w:r w:rsidRPr="00527206">
        <w:rPr>
          <w:rFonts w:ascii="Times New Roman"/>
          <w:color w:val="000000"/>
          <w:spacing w:val="108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00135</w:t>
      </w:r>
      <w:r w:rsidRPr="00527206">
        <w:rPr>
          <w:rFonts w:ascii="Times New Roman"/>
          <w:color w:val="000000"/>
          <w:spacing w:val="105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ROMA;</w:t>
      </w:r>
      <w:r w:rsidRPr="00527206">
        <w:rPr>
          <w:rFonts w:ascii="Times New Roman"/>
          <w:color w:val="000000"/>
          <w:spacing w:val="105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telephone:</w:t>
      </w:r>
      <w:r w:rsidRPr="00527206">
        <w:rPr>
          <w:rFonts w:ascii="Times New Roman"/>
          <w:color w:val="000000"/>
          <w:spacing w:val="105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0039</w:t>
      </w:r>
      <w:r w:rsidRPr="00527206">
        <w:rPr>
          <w:rFonts w:ascii="Times New Roman"/>
          <w:color w:val="000000"/>
          <w:spacing w:val="105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06</w:t>
      </w:r>
      <w:r w:rsidRPr="00527206">
        <w:rPr>
          <w:rFonts w:ascii="Times New Roman"/>
          <w:color w:val="000000"/>
          <w:spacing w:val="105"/>
          <w:sz w:val="26"/>
          <w:lang w:val="it-IT"/>
        </w:rPr>
        <w:t xml:space="preserve"> </w:t>
      </w:r>
      <w:r w:rsidRPr="00527206">
        <w:rPr>
          <w:rFonts w:ascii="Times New Roman"/>
          <w:color w:val="000000"/>
          <w:sz w:val="26"/>
          <w:lang w:val="it-IT"/>
        </w:rPr>
        <w:t>36911</w:t>
      </w:r>
    </w:p>
    <w:p w14:paraId="71A16029" w14:textId="77777777" w:rsidR="00EC2B9E" w:rsidRDefault="00697201">
      <w:pPr>
        <w:framePr w:w="9874" w:wrap="auto" w:hAnchor="text" w:x="1133" w:y="6496"/>
        <w:widowControl w:val="0"/>
        <w:autoSpaceDE w:val="0"/>
        <w:autoSpaceDN w:val="0"/>
        <w:spacing w:before="1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(switchboard); e-mail: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rpd@esteri.it; certified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e-</w:t>
      </w:r>
      <w:hyperlink r:id="rId13" w:history="1">
        <w:r>
          <w:rPr>
            <w:rFonts w:ascii="Times New Roman"/>
            <w:color w:val="000000"/>
            <w:sz w:val="26"/>
          </w:rPr>
          <w:t>mail:</w:t>
        </w:r>
      </w:hyperlink>
      <w:hyperlink r:id="rId14" w:history="1">
        <w:r>
          <w:rPr>
            <w:rFonts w:ascii="Times New Roman"/>
            <w:color w:val="000000"/>
            <w:spacing w:val="1"/>
            <w:sz w:val="26"/>
          </w:rPr>
          <w:t xml:space="preserve"> </w:t>
        </w:r>
      </w:hyperlink>
      <w:hyperlink r:id="rId15" w:history="1">
        <w:r>
          <w:rPr>
            <w:rFonts w:ascii="Times New Roman"/>
            <w:color w:val="0563C1"/>
            <w:sz w:val="26"/>
            <w:u w:val="single"/>
          </w:rPr>
          <w:t>rpd@cert.esteri.it</w:t>
        </w:r>
      </w:hyperlink>
      <w:hyperlink r:id="rId16" w:history="1">
        <w:r>
          <w:rPr>
            <w:rFonts w:ascii="Times New Roman"/>
            <w:color w:val="000000"/>
            <w:sz w:val="26"/>
          </w:rPr>
          <w:t>).</w:t>
        </w:r>
      </w:hyperlink>
    </w:p>
    <w:p w14:paraId="56F2FDC1" w14:textId="77777777" w:rsidR="00EC2B9E" w:rsidRDefault="00697201">
      <w:pPr>
        <w:framePr w:w="370" w:wrap="auto" w:hAnchor="text" w:x="1133" w:y="799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3</w:t>
      </w:r>
    </w:p>
    <w:p w14:paraId="42FDAE81" w14:textId="77777777" w:rsidR="00EC2B9E" w:rsidRDefault="00697201">
      <w:pPr>
        <w:framePr w:w="1761" w:wrap="auto" w:hAnchor="text" w:x="1262" w:y="799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. Persona</w:t>
      </w:r>
      <w:r>
        <w:rPr>
          <w:rFonts w:ascii="Times New Roman"/>
          <w:color w:val="000000"/>
          <w:sz w:val="26"/>
          <w:u w:val="single"/>
        </w:rPr>
        <w:t>l</w:t>
      </w:r>
      <w:r>
        <w:rPr>
          <w:rFonts w:ascii="Times New Roman"/>
          <w:color w:val="000000"/>
          <w:spacing w:val="2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data</w:t>
      </w:r>
    </w:p>
    <w:p w14:paraId="191C5917" w14:textId="77777777" w:rsidR="00EC2B9E" w:rsidRDefault="00697201">
      <w:pPr>
        <w:framePr w:w="9875" w:wrap="auto" w:hAnchor="text" w:x="1133" w:y="82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Office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processes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personal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included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z w:val="26"/>
        </w:rPr>
        <w:t>application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form,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</w:p>
    <w:p w14:paraId="6F92931B" w14:textId="77777777" w:rsidR="00EC2B9E" w:rsidRDefault="00697201">
      <w:pPr>
        <w:framePr w:w="9875" w:wrap="auto" w:hAnchor="text" w:x="1133" w:y="828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Information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System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(VIS) and in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national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 archive.</w:t>
      </w:r>
    </w:p>
    <w:p w14:paraId="65226526" w14:textId="77777777" w:rsidR="00EC2B9E" w:rsidRDefault="00697201">
      <w:pPr>
        <w:framePr w:w="370" w:wrap="auto" w:hAnchor="text" w:x="1133" w:y="918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4</w:t>
      </w:r>
    </w:p>
    <w:p w14:paraId="738F43D6" w14:textId="77777777" w:rsidR="00EC2B9E" w:rsidRDefault="00697201">
      <w:pPr>
        <w:framePr w:w="2484" w:wrap="auto" w:hAnchor="text" w:x="1262" w:y="918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. Processing</w:t>
      </w:r>
      <w:r>
        <w:rPr>
          <w:rFonts w:ascii="Times New Roman"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purposes</w:t>
      </w:r>
    </w:p>
    <w:p w14:paraId="5A2A4B32" w14:textId="77777777" w:rsidR="00EC2B9E" w:rsidRDefault="00697201">
      <w:pPr>
        <w:framePr w:w="9871" w:wrap="auto" w:hAnchor="text" w:x="1133" w:y="94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requested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personal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are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z w:val="26"/>
        </w:rPr>
        <w:t>needed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assess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entry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application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for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Italy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or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</w:p>
    <w:p w14:paraId="2393B115" w14:textId="77777777" w:rsidR="00EC2B9E" w:rsidRDefault="00697201">
      <w:pPr>
        <w:framePr w:w="9871" w:wrap="auto" w:hAnchor="text" w:x="1133" w:y="948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Schengen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Area lodged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by 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non-EU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Member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State citizen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subject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 visa obligation.</w:t>
      </w:r>
    </w:p>
    <w:p w14:paraId="73FD2607" w14:textId="77777777" w:rsidR="00EC2B9E" w:rsidRDefault="00697201">
      <w:pPr>
        <w:framePr w:w="370" w:wrap="auto" w:hAnchor="text" w:x="1133" w:y="1038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5</w:t>
      </w:r>
    </w:p>
    <w:p w14:paraId="51A8CB9C" w14:textId="77777777" w:rsidR="00EC2B9E" w:rsidRDefault="00697201">
      <w:pPr>
        <w:framePr w:w="2164" w:wrap="auto" w:hAnchor="text" w:x="1262" w:y="1038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. Legal framework</w:t>
      </w:r>
    </w:p>
    <w:p w14:paraId="5397FD42" w14:textId="77777777" w:rsidR="00EC2B9E" w:rsidRDefault="00697201">
      <w:pPr>
        <w:framePr w:w="9880" w:wrap="auto" w:hAnchor="text" w:x="1133" w:y="106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legal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framework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applicable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processing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personal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is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following: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</w:p>
    <w:p w14:paraId="08DBA1CD" w14:textId="77777777" w:rsidR="00EC2B9E" w:rsidRDefault="00697201">
      <w:pPr>
        <w:framePr w:w="9880" w:wrap="auto" w:hAnchor="text" w:x="1133" w:y="1068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Regulation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(EC)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767/2008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European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Parliament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2"/>
          <w:sz w:val="26"/>
        </w:rPr>
        <w:t xml:space="preserve"> of</w:t>
      </w:r>
      <w:r>
        <w:rPr>
          <w:rFonts w:ascii="Times New Roman"/>
          <w:color w:val="000000"/>
          <w:sz w:val="26"/>
        </w:rPr>
        <w:t xml:space="preserve"> the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Council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9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July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2008</w:t>
      </w:r>
    </w:p>
    <w:p w14:paraId="6CDADA43" w14:textId="77777777" w:rsidR="00EC2B9E" w:rsidRDefault="00697201">
      <w:pPr>
        <w:framePr w:w="9880" w:wrap="auto" w:hAnchor="text" w:x="1133" w:y="106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concerning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Information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z w:val="26"/>
        </w:rPr>
        <w:t>System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(VIS)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exchange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of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between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z w:val="26"/>
        </w:rPr>
        <w:t>Member</w:t>
      </w:r>
    </w:p>
    <w:p w14:paraId="22F41D4D" w14:textId="77777777" w:rsidR="00EC2B9E" w:rsidRDefault="00697201">
      <w:pPr>
        <w:framePr w:w="9880" w:wrap="auto" w:hAnchor="text" w:x="1133" w:y="1068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States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on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short-stay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visas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(VIS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Regulation);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Regulation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(EC)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No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810/2009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European</w:t>
      </w:r>
    </w:p>
    <w:p w14:paraId="0A14C840" w14:textId="77777777" w:rsidR="00EC2B9E" w:rsidRDefault="00697201">
      <w:pPr>
        <w:framePr w:w="9880" w:wrap="auto" w:hAnchor="text" w:x="1133" w:y="106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Parliament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Council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13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July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z w:val="26"/>
        </w:rPr>
        <w:t>2009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establishing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Community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z w:val="26"/>
        </w:rPr>
        <w:t>Code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on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Visas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z w:val="26"/>
        </w:rPr>
        <w:t>(Visa</w:t>
      </w:r>
    </w:p>
    <w:p w14:paraId="5A52F858" w14:textId="77777777" w:rsidR="00EC2B9E" w:rsidRDefault="00697201">
      <w:pPr>
        <w:framePr w:w="9880" w:wrap="auto" w:hAnchor="text" w:x="1133" w:y="106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Code);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Legislative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Decree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n.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286,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25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July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1998;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Presidential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Decree </w:t>
      </w:r>
      <w:r>
        <w:rPr>
          <w:rFonts w:ascii="Times New Roman"/>
          <w:color w:val="000000"/>
          <w:sz w:val="26"/>
        </w:rPr>
        <w:t>n.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394, 31 August 1999;</w:t>
      </w:r>
    </w:p>
    <w:p w14:paraId="3C0E318B" w14:textId="77777777" w:rsidR="00EC2B9E" w:rsidRDefault="00697201">
      <w:pPr>
        <w:framePr w:w="9880" w:wrap="auto" w:hAnchor="text" w:x="1133" w:y="1068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Times New Roman"/>
          <w:color w:val="000000"/>
          <w:sz w:val="26"/>
        </w:rPr>
        <w:t>Interministerial</w:t>
      </w:r>
      <w:proofErr w:type="spellEnd"/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Decree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on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visas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n.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850,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11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May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2011.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According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said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Decrees,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provision</w:t>
      </w:r>
    </w:p>
    <w:p w14:paraId="078F78B7" w14:textId="77777777" w:rsidR="00EC2B9E" w:rsidRDefault="00697201">
      <w:pPr>
        <w:framePr w:w="9880" w:wrap="auto" w:hAnchor="text" w:x="1133" w:y="1068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this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is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mandatory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for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assessment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application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and any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refusal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provide</w:t>
      </w:r>
    </w:p>
    <w:p w14:paraId="2616C871" w14:textId="77777777" w:rsidR="00EC2B9E" w:rsidRDefault="00697201">
      <w:pPr>
        <w:framePr w:w="9880" w:wrap="auto" w:hAnchor="text" w:x="1133" w:y="1068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the requested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data </w:t>
      </w:r>
      <w:r>
        <w:rPr>
          <w:rFonts w:ascii="Times New Roman"/>
          <w:color w:val="000000"/>
          <w:spacing w:val="1"/>
          <w:sz w:val="26"/>
        </w:rPr>
        <w:t>makes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it inadmissible.</w:t>
      </w:r>
    </w:p>
    <w:p w14:paraId="53146739" w14:textId="77777777" w:rsidR="00EC2B9E" w:rsidRDefault="00697201">
      <w:pPr>
        <w:framePr w:w="370" w:wrap="auto" w:hAnchor="text" w:x="1133" w:y="1367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6</w:t>
      </w:r>
    </w:p>
    <w:p w14:paraId="50C8DD2F" w14:textId="77777777" w:rsidR="00EC2B9E" w:rsidRDefault="00697201">
      <w:pPr>
        <w:framePr w:w="2440" w:wrap="auto" w:hAnchor="text" w:x="1262" w:y="1367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. Processing</w:t>
      </w:r>
      <w:r>
        <w:rPr>
          <w:rFonts w:ascii="Times New Roman"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methods</w:t>
      </w:r>
    </w:p>
    <w:p w14:paraId="44DA27FE" w14:textId="77777777" w:rsidR="00EC2B9E" w:rsidRDefault="00697201">
      <w:pPr>
        <w:framePr w:w="9880" w:wrap="auto" w:hAnchor="text" w:x="1133" w:y="139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processing,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performed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by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specially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appointed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personnel,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is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carried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out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through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manual</w:t>
      </w:r>
    </w:p>
    <w:p w14:paraId="003D25E7" w14:textId="77777777" w:rsidR="00EC2B9E" w:rsidRDefault="00697201">
      <w:pPr>
        <w:framePr w:w="9880" w:wrap="auto" w:hAnchor="text" w:x="1133" w:y="1397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z w:val="26"/>
        </w:rPr>
        <w:t>automated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/>
          <w:color w:val="000000"/>
          <w:sz w:val="26"/>
        </w:rPr>
        <w:t>procedures.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z w:val="26"/>
        </w:rPr>
        <w:t>With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/>
          <w:color w:val="000000"/>
          <w:sz w:val="26"/>
        </w:rPr>
        <w:t>regard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/>
          <w:color w:val="000000"/>
          <w:sz w:val="26"/>
        </w:rPr>
        <w:t>short-stay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visas,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is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/>
          <w:color w:val="000000"/>
          <w:sz w:val="26"/>
        </w:rPr>
        <w:t>inputted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/>
          <w:color w:val="000000"/>
          <w:sz w:val="26"/>
        </w:rPr>
        <w:t>into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</w:p>
    <w:p w14:paraId="44E3AE3D" w14:textId="77777777" w:rsidR="00EC2B9E" w:rsidRDefault="00697201">
      <w:pPr>
        <w:framePr w:w="9880" w:wrap="auto" w:hAnchor="text" w:x="1133" w:y="1397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Information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System</w:t>
      </w:r>
      <w:r>
        <w:rPr>
          <w:rFonts w:ascii="Times New Roman"/>
          <w:color w:val="000000"/>
          <w:spacing w:val="-16"/>
          <w:sz w:val="26"/>
        </w:rPr>
        <w:t xml:space="preserve"> </w:t>
      </w:r>
      <w:r>
        <w:rPr>
          <w:rFonts w:ascii="Times New Roman"/>
          <w:color w:val="000000"/>
          <w:sz w:val="26"/>
        </w:rPr>
        <w:t>(VIS);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for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other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types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14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visas,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is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inserted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z w:val="26"/>
        </w:rPr>
        <w:t>national</w:t>
      </w:r>
      <w:r>
        <w:rPr>
          <w:rFonts w:ascii="Times New Roman"/>
          <w:color w:val="000000"/>
          <w:spacing w:val="-14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-14"/>
          <w:sz w:val="26"/>
        </w:rPr>
        <w:t xml:space="preserve"> </w:t>
      </w:r>
      <w:r>
        <w:rPr>
          <w:rFonts w:ascii="Times New Roman"/>
          <w:color w:val="000000"/>
          <w:sz w:val="26"/>
        </w:rPr>
        <w:t>archive.</w:t>
      </w:r>
    </w:p>
    <w:p w14:paraId="6DA03127" w14:textId="50A142E3" w:rsidR="00EC2B9E" w:rsidRDefault="005272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E0E9159" wp14:editId="0E272EF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8A88F9" w14:textId="77777777" w:rsidR="00EC2B9E" w:rsidRDefault="00697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4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EB59033" w14:textId="77777777" w:rsidR="00EC2B9E" w:rsidRDefault="00697201">
      <w:pPr>
        <w:framePr w:w="370" w:wrap="auto" w:hAnchor="text" w:x="1133" w:y="141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7</w:t>
      </w:r>
    </w:p>
    <w:p w14:paraId="3669C2E7" w14:textId="77777777" w:rsidR="00EC2B9E" w:rsidRDefault="00697201">
      <w:pPr>
        <w:framePr w:w="6099" w:wrap="auto" w:hAnchor="text" w:x="1262" w:y="141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. Communication</w:t>
      </w:r>
      <w:r>
        <w:rPr>
          <w:rFonts w:ascii="Times New Roman"/>
          <w:color w:val="000000"/>
          <w:spacing w:val="2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 xml:space="preserve">of </w:t>
      </w:r>
      <w:r>
        <w:rPr>
          <w:rFonts w:ascii="Times New Roman"/>
          <w:color w:val="000000"/>
          <w:sz w:val="26"/>
          <w:u w:val="single"/>
        </w:rPr>
        <w:t>personal data</w:t>
      </w:r>
      <w:r>
        <w:rPr>
          <w:rFonts w:ascii="Times New Roman"/>
          <w:color w:val="000000"/>
          <w:spacing w:val="2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to external</w:t>
      </w:r>
      <w:r>
        <w:rPr>
          <w:rFonts w:ascii="Times New Roman"/>
          <w:color w:val="000000"/>
          <w:spacing w:val="2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authorities</w:t>
      </w:r>
    </w:p>
    <w:p w14:paraId="1266F19C" w14:textId="77777777" w:rsidR="00EC2B9E" w:rsidRDefault="00697201">
      <w:pPr>
        <w:framePr w:w="9878" w:wrap="auto" w:hAnchor="text" w:x="1133" w:y="17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application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European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legislation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on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"Schengen"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area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(in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z w:val="26"/>
        </w:rPr>
        <w:t>particular,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Regulation</w:t>
      </w:r>
    </w:p>
    <w:p w14:paraId="124FB169" w14:textId="77777777" w:rsidR="00EC2B9E" w:rsidRDefault="00697201">
      <w:pPr>
        <w:framePr w:w="9878" w:wrap="auto" w:hAnchor="text" w:x="1133" w:y="17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(EC)</w:t>
      </w:r>
      <w:r>
        <w:rPr>
          <w:rFonts w:ascii="Times New Roman"/>
          <w:color w:val="000000"/>
          <w:spacing w:val="-1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No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810/2009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1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  <w:r>
        <w:rPr>
          <w:rFonts w:ascii="Times New Roman"/>
          <w:color w:val="000000"/>
          <w:spacing w:val="-16"/>
          <w:sz w:val="26"/>
        </w:rPr>
        <w:t xml:space="preserve"> </w:t>
      </w:r>
      <w:r>
        <w:rPr>
          <w:rFonts w:ascii="Times New Roman"/>
          <w:color w:val="000000"/>
          <w:sz w:val="26"/>
        </w:rPr>
        <w:t>European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Parliament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-14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Council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13</w:t>
      </w:r>
      <w:r>
        <w:rPr>
          <w:rFonts w:ascii="Times New Roman"/>
          <w:color w:val="000000"/>
          <w:spacing w:val="-17"/>
          <w:sz w:val="26"/>
        </w:rPr>
        <w:t xml:space="preserve"> </w:t>
      </w:r>
      <w:r>
        <w:rPr>
          <w:rFonts w:ascii="Times New Roman"/>
          <w:color w:val="000000"/>
          <w:sz w:val="26"/>
        </w:rPr>
        <w:t>July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z w:val="26"/>
        </w:rPr>
        <w:t>2009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z w:val="26"/>
        </w:rPr>
        <w:t>establishing</w:t>
      </w:r>
    </w:p>
    <w:p w14:paraId="1655C46A" w14:textId="77777777" w:rsidR="00EC2B9E" w:rsidRDefault="00697201">
      <w:pPr>
        <w:framePr w:w="9878" w:wrap="auto" w:hAnchor="text" w:x="1133" w:y="17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Community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Code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on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Visas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(Visa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Code),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required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for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issuance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short-stay</w:t>
      </w:r>
    </w:p>
    <w:p w14:paraId="735CE3FB" w14:textId="77777777" w:rsidR="00EC2B9E" w:rsidRDefault="00697201">
      <w:pPr>
        <w:framePr w:w="9878" w:wrap="auto" w:hAnchor="text" w:x="1133" w:y="17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visas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are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made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available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competent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/>
          <w:color w:val="000000"/>
          <w:sz w:val="26"/>
        </w:rPr>
        <w:t>Italian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security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authorities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as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well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26"/>
        </w:rPr>
        <w:t>as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to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</w:p>
    <w:p w14:paraId="4DA30D58" w14:textId="77777777" w:rsidR="00EC2B9E" w:rsidRDefault="00697201">
      <w:pPr>
        <w:framePr w:w="9878" w:wrap="auto" w:hAnchor="text" w:x="1133" w:y="17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competent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authorities </w:t>
      </w:r>
      <w:r>
        <w:rPr>
          <w:rFonts w:ascii="Times New Roman"/>
          <w:color w:val="000000"/>
          <w:spacing w:val="2"/>
          <w:sz w:val="26"/>
        </w:rPr>
        <w:t>of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the European Union </w:t>
      </w:r>
      <w:r>
        <w:rPr>
          <w:rFonts w:ascii="Times New Roman"/>
          <w:color w:val="000000"/>
          <w:spacing w:val="1"/>
          <w:sz w:val="26"/>
        </w:rPr>
        <w:t>and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of other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Member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States.</w:t>
      </w:r>
    </w:p>
    <w:p w14:paraId="0343B7DF" w14:textId="77777777" w:rsidR="00EC2B9E" w:rsidRDefault="00697201">
      <w:pPr>
        <w:framePr w:w="370" w:wrap="auto" w:hAnchor="text" w:x="1133" w:y="350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8</w:t>
      </w:r>
    </w:p>
    <w:p w14:paraId="57F1A3C0" w14:textId="77777777" w:rsidR="00EC2B9E" w:rsidRDefault="00697201">
      <w:pPr>
        <w:framePr w:w="1783" w:wrap="auto" w:hAnchor="text" w:x="1262" w:y="350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proofErr w:type="gramStart"/>
      <w:r>
        <w:rPr>
          <w:rFonts w:ascii="Times New Roman"/>
          <w:color w:val="000000"/>
          <w:sz w:val="26"/>
          <w:u w:val="single"/>
        </w:rPr>
        <w:t>.Data</w:t>
      </w:r>
      <w:proofErr w:type="gramEnd"/>
      <w:r>
        <w:rPr>
          <w:rFonts w:ascii="Times New Roman"/>
          <w:color w:val="000000"/>
          <w:sz w:val="26"/>
          <w:u w:val="single"/>
        </w:rPr>
        <w:t xml:space="preserve"> retention</w:t>
      </w:r>
    </w:p>
    <w:p w14:paraId="6C23F05D" w14:textId="77777777" w:rsidR="00EC2B9E" w:rsidRDefault="00697201">
      <w:pPr>
        <w:framePr w:w="9876" w:wrap="auto" w:hAnchor="text" w:x="1133" w:y="38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is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retained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into</w:t>
      </w:r>
      <w:r>
        <w:rPr>
          <w:rFonts w:ascii="Times New Roman"/>
          <w:color w:val="000000"/>
          <w:spacing w:val="1"/>
          <w:sz w:val="26"/>
        </w:rPr>
        <w:t xml:space="preserve"> the </w:t>
      </w:r>
      <w:r>
        <w:rPr>
          <w:rFonts w:ascii="Times New Roman"/>
          <w:color w:val="000000"/>
          <w:sz w:val="26"/>
        </w:rPr>
        <w:t>VIS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for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maximum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period</w:t>
      </w:r>
      <w:r>
        <w:rPr>
          <w:rFonts w:ascii="Times New Roman"/>
          <w:color w:val="000000"/>
          <w:spacing w:val="2"/>
          <w:sz w:val="26"/>
        </w:rPr>
        <w:t xml:space="preserve"> of</w:t>
      </w:r>
      <w:r>
        <w:rPr>
          <w:rFonts w:ascii="Times New Roman"/>
          <w:color w:val="000000"/>
          <w:sz w:val="26"/>
        </w:rPr>
        <w:t xml:space="preserve"> five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years.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As</w:t>
      </w:r>
      <w:r>
        <w:rPr>
          <w:rFonts w:ascii="Times New Roman"/>
          <w:color w:val="000000"/>
          <w:sz w:val="26"/>
        </w:rPr>
        <w:t xml:space="preserve"> this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period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expires,</w:t>
      </w:r>
      <w:r>
        <w:rPr>
          <w:rFonts w:ascii="Times New Roman"/>
          <w:color w:val="000000"/>
          <w:spacing w:val="2"/>
          <w:sz w:val="26"/>
        </w:rPr>
        <w:t xml:space="preserve"> the</w:t>
      </w:r>
    </w:p>
    <w:p w14:paraId="39C91B0B" w14:textId="77777777" w:rsidR="00EC2B9E" w:rsidRDefault="00697201">
      <w:pPr>
        <w:framePr w:w="9876" w:wrap="auto" w:hAnchor="text" w:x="1133" w:y="38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personal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linked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Schengen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visas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applications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processed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by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>Italy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z w:val="26"/>
        </w:rPr>
        <w:t>are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>transferred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>into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</w:p>
    <w:p w14:paraId="731F4731" w14:textId="77777777" w:rsidR="00EC2B9E" w:rsidRDefault="00697201">
      <w:pPr>
        <w:framePr w:w="9876" w:wrap="auto" w:hAnchor="text" w:x="1133" w:y="380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national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archive.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may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be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indefinitely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retained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said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/>
          <w:color w:val="000000"/>
          <w:sz w:val="26"/>
        </w:rPr>
        <w:t>archive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for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color w:val="000000"/>
          <w:sz w:val="26"/>
        </w:rPr>
        <w:t>national</w:t>
      </w:r>
    </w:p>
    <w:p w14:paraId="11FB069C" w14:textId="77777777" w:rsidR="00EC2B9E" w:rsidRDefault="00697201">
      <w:pPr>
        <w:framePr w:w="9876" w:wrap="auto" w:hAnchor="text" w:x="1133" w:y="38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security reasons, for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potential controversies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and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for research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or study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motives.</w:t>
      </w:r>
    </w:p>
    <w:p w14:paraId="6639400C" w14:textId="77777777" w:rsidR="00EC2B9E" w:rsidRDefault="00697201">
      <w:pPr>
        <w:framePr w:w="370" w:wrap="auto" w:hAnchor="text" w:x="1133" w:y="529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9</w:t>
      </w:r>
    </w:p>
    <w:p w14:paraId="3D5B0119" w14:textId="77777777" w:rsidR="00EC2B9E" w:rsidRDefault="00697201">
      <w:pPr>
        <w:framePr w:w="2918" w:wrap="auto" w:hAnchor="text" w:x="1262" w:y="529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z w:val="26"/>
          <w:u w:val="single"/>
        </w:rPr>
        <w:t>. The data</w:t>
      </w:r>
      <w:r>
        <w:rPr>
          <w:rFonts w:ascii="Times New Roman"/>
          <w:color w:val="000000"/>
          <w:spacing w:val="2"/>
          <w:sz w:val="2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6"/>
          <w:u w:val="single"/>
        </w:rPr>
        <w:t>subject’s</w:t>
      </w:r>
      <w:r>
        <w:rPr>
          <w:rFonts w:ascii="Times New Roman"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rights</w:t>
      </w:r>
    </w:p>
    <w:p w14:paraId="6745F5C5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subject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may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request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access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and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correction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his personal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data.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Within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</w:p>
    <w:p w14:paraId="01F270AB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limits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established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by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z w:val="26"/>
        </w:rPr>
        <w:t>current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z w:val="26"/>
        </w:rPr>
        <w:t>legislation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and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z w:val="26"/>
        </w:rPr>
        <w:t>without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prejudice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any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z w:val="26"/>
        </w:rPr>
        <w:t>consequences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on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</w:p>
    <w:p w14:paraId="4CD90B64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outcome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the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application,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he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may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also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request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the </w:t>
      </w:r>
      <w:r>
        <w:rPr>
          <w:rFonts w:ascii="Times New Roman"/>
          <w:color w:val="000000"/>
          <w:sz w:val="26"/>
        </w:rPr>
        <w:t>deletion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such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as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well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as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</w:p>
    <w:p w14:paraId="3D96C8CF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restriction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or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objection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processing.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Furthermore,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subject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may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request</w:t>
      </w:r>
    </w:p>
    <w:p w14:paraId="5CA270A2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deletion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personal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from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VIS </w:t>
      </w:r>
      <w:r>
        <w:rPr>
          <w:rFonts w:ascii="Times New Roman"/>
          <w:color w:val="000000"/>
          <w:sz w:val="26"/>
        </w:rPr>
        <w:t>if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acquires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citizenship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"/>
          <w:sz w:val="26"/>
        </w:rPr>
        <w:t xml:space="preserve"> </w:t>
      </w:r>
      <w:proofErr w:type="gramStart"/>
      <w:r>
        <w:rPr>
          <w:rFonts w:ascii="Times New Roman"/>
          <w:color w:val="000000"/>
          <w:sz w:val="26"/>
        </w:rPr>
        <w:t>a</w:t>
      </w:r>
      <w:proofErr w:type="gramEnd"/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EU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Member</w:t>
      </w:r>
    </w:p>
    <w:p w14:paraId="5EC7E2F9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State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within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five years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since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the visa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issuance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or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refusal or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if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competent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administrative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or</w:t>
      </w:r>
    </w:p>
    <w:p w14:paraId="355B486B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jurisdictional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decides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for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definitive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annulment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visa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refusal.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these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cases,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</w:p>
    <w:p w14:paraId="09F6022C" w14:textId="0135A4B4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subject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z w:val="26"/>
        </w:rPr>
        <w:t>shall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submit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specific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z w:val="26"/>
        </w:rPr>
        <w:t>request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z w:val="26"/>
        </w:rPr>
        <w:t>to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Embassy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of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Italy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in</w:t>
      </w:r>
      <w:r>
        <w:rPr>
          <w:rFonts w:ascii="Times New Roman"/>
          <w:color w:val="000000"/>
          <w:spacing w:val="-5"/>
          <w:sz w:val="26"/>
        </w:rPr>
        <w:t xml:space="preserve"> </w:t>
      </w:r>
      <w:r w:rsidR="000743E4">
        <w:rPr>
          <w:rFonts w:ascii="Times New Roman"/>
          <w:color w:val="000000"/>
          <w:sz w:val="26"/>
        </w:rPr>
        <w:t>Ashgabat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and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notify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MFAIC</w:t>
      </w:r>
    </w:p>
    <w:p w14:paraId="3DBE0888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DPO.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If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subject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believes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that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his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privacy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rights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have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been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violated,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he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may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file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</w:p>
    <w:p w14:paraId="3E5A2C3D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complaint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with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MFAIC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DPO.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Otherwise,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he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may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contact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the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Italian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Data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Supervisory</w:t>
      </w:r>
    </w:p>
    <w:p w14:paraId="245FEA0B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Authority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(mailing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address: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Piazza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Venezia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11,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z w:val="26"/>
        </w:rPr>
        <w:t>00187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ROMA;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telephone: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0039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06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696771</w:t>
      </w:r>
    </w:p>
    <w:p w14:paraId="0EA25F39" w14:textId="77777777" w:rsidR="00EC2B9E" w:rsidRDefault="00697201">
      <w:pPr>
        <w:framePr w:w="9880" w:wrap="auto" w:hAnchor="text" w:x="1133" w:y="5598"/>
        <w:widowControl w:val="0"/>
        <w:autoSpaceDE w:val="0"/>
        <w:autoSpaceDN w:val="0"/>
        <w:spacing w:before="1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(switchboard); e-mail: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garante@gpdp.it; certified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e-</w:t>
      </w:r>
      <w:hyperlink r:id="rId18" w:history="1">
        <w:r>
          <w:rPr>
            <w:rFonts w:ascii="Times New Roman"/>
            <w:color w:val="000000"/>
            <w:sz w:val="26"/>
          </w:rPr>
          <w:t>mail:</w:t>
        </w:r>
      </w:hyperlink>
      <w:hyperlink r:id="rId19" w:history="1">
        <w:r>
          <w:rPr>
            <w:rFonts w:ascii="Times New Roman"/>
            <w:color w:val="000000"/>
            <w:spacing w:val="3"/>
            <w:sz w:val="26"/>
          </w:rPr>
          <w:t xml:space="preserve"> </w:t>
        </w:r>
      </w:hyperlink>
      <w:hyperlink r:id="rId20" w:history="1">
        <w:r>
          <w:rPr>
            <w:rFonts w:ascii="Times New Roman"/>
            <w:color w:val="0563C1"/>
            <w:sz w:val="26"/>
            <w:u w:val="single"/>
          </w:rPr>
          <w:t>protocollo@pec.gpdp.it</w:t>
        </w:r>
      </w:hyperlink>
      <w:hyperlink r:id="rId21" w:history="1">
        <w:r>
          <w:rPr>
            <w:rFonts w:ascii="Times New Roman"/>
            <w:color w:val="000000"/>
            <w:sz w:val="26"/>
          </w:rPr>
          <w:t>).</w:t>
        </w:r>
      </w:hyperlink>
    </w:p>
    <w:p w14:paraId="062BBC2B" w14:textId="77777777" w:rsidR="00EC2B9E" w:rsidRDefault="00697201">
      <w:pPr>
        <w:framePr w:w="3148" w:wrap="auto" w:hAnchor="text" w:x="1133" w:y="94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(Last update: January 2022)</w:t>
      </w:r>
    </w:p>
    <w:p w14:paraId="56DE6269" w14:textId="1D85D76D" w:rsidR="00EC2B9E" w:rsidRDefault="005272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FEACEC8" wp14:editId="558FF14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2B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45A1A7-9E29-400B-AD9E-6B246DB61FDF}"/>
    <w:embedBold r:id="rId2" w:fontKey="{CE9AE3A6-87E9-415C-833E-39202ECEEA5C}"/>
    <w:embedItalic r:id="rId3" w:fontKey="{CCE0CF18-8698-4586-BD56-EB36637F11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2306AF0-84CA-4C98-991C-A284B3BBD42E}"/>
    <w:embedBold r:id="rId5" w:fontKey="{1D2EAEC1-A07F-4E22-800E-CC4F97971391}"/>
    <w:embedItalic r:id="rId6" w:fontKey="{0C0BD9D9-93CD-4B7B-A22F-6180371BA6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EC7F230-DA66-4A29-8A30-DBD9929F10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E35AC7D2-4341-42F6-AA71-5AE84BBAE9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43E4"/>
    <w:rsid w:val="005052A3"/>
    <w:rsid w:val="00527206"/>
    <w:rsid w:val="00697201"/>
    <w:rsid w:val="0082279C"/>
    <w:rsid w:val="00A82EAB"/>
    <w:rsid w:val="00B06B85"/>
    <w:rsid w:val="00BA5B2D"/>
    <w:rsid w:val="00C66045"/>
    <w:rsid w:val="00EC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B8658"/>
  <w15:docId w15:val="{43F8510B-DDFD-4942-86F4-E145B7F52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rsid w:val="00C66045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660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.nairobi@esteri.it" TargetMode="External"/><Relationship Id="rId13" Type="http://schemas.openxmlformats.org/officeDocument/2006/relationships/hyperlink" Target="mailto:rpd@cert.esteri.it" TargetMode="External"/><Relationship Id="rId18" Type="http://schemas.openxmlformats.org/officeDocument/2006/relationships/hyperlink" Target="mailto:protocollo@pec.gpdp.i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protocollo@pec.gpdp.it" TargetMode="External"/><Relationship Id="rId7" Type="http://schemas.openxmlformats.org/officeDocument/2006/relationships/hyperlink" Target="mailto:segreteria.nairobi@esteri.it" TargetMode="External"/><Relationship Id="rId12" Type="http://schemas.openxmlformats.org/officeDocument/2006/relationships/hyperlink" Target="mailto:amb.nairobi@cert.esteri.it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mailto:rpd@cert.esteri.it" TargetMode="External"/><Relationship Id="rId20" Type="http://schemas.openxmlformats.org/officeDocument/2006/relationships/hyperlink" Target="mailto:protocollo@pec.gpdp.it" TargetMode="External"/><Relationship Id="rId1" Type="http://schemas.openxmlformats.org/officeDocument/2006/relationships/styles" Target="styles.xml"/><Relationship Id="rId6" Type="http://schemas.openxmlformats.org/officeDocument/2006/relationships/hyperlink" Target="mailto:segreteria.nairobi@esteri.it" TargetMode="External"/><Relationship Id="rId11" Type="http://schemas.openxmlformats.org/officeDocument/2006/relationships/hyperlink" Target="mailto:amb.ashagabat@" TargetMode="External"/><Relationship Id="rId5" Type="http://schemas.openxmlformats.org/officeDocument/2006/relationships/hyperlink" Target="mailto:segreteria.nairobi@esteri.it" TargetMode="External"/><Relationship Id="rId15" Type="http://schemas.openxmlformats.org/officeDocument/2006/relationships/hyperlink" Target="mailto:rpd@cert.esteri.it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egreteria.nairobi@esteri.it" TargetMode="External"/><Relationship Id="rId19" Type="http://schemas.openxmlformats.org/officeDocument/2006/relationships/hyperlink" Target="mailto:protocollo@pec.gpdp.it" TargetMode="External"/><Relationship Id="rId4" Type="http://schemas.openxmlformats.org/officeDocument/2006/relationships/hyperlink" Target="mailto:segreteria.nairobi@esteri.it" TargetMode="External"/><Relationship Id="rId9" Type="http://schemas.openxmlformats.org/officeDocument/2006/relationships/hyperlink" Target="mailto:segreteria.nairobi@esteri.it" TargetMode="External"/><Relationship Id="rId14" Type="http://schemas.openxmlformats.org/officeDocument/2006/relationships/hyperlink" Target="mailto:rpd@cert.esteri.it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836</Words>
  <Characters>4766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carmelo.leo</dc:creator>
  <cp:lastModifiedBy>luca.moglie</cp:lastModifiedBy>
  <cp:revision>2</cp:revision>
  <dcterms:created xsi:type="dcterms:W3CDTF">2026-06-09T11:34:00Z</dcterms:created>
  <dcterms:modified xsi:type="dcterms:W3CDTF">2026-06-09T11:34:00Z</dcterms:modified>
</cp:coreProperties>
</file>